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624" w:rsidRDefault="00F85624" w:rsidP="00F85624">
      <w:pPr>
        <w:spacing w:after="0"/>
        <w:jc w:val="right"/>
        <w:rPr>
          <w:rFonts w:ascii="Times New Roman" w:hAnsi="Times New Roman" w:cs="Times New Roman"/>
          <w:b/>
          <w:sz w:val="20"/>
          <w:szCs w:val="20"/>
          <w:lang w:val="kk-KZ"/>
        </w:rPr>
      </w:pPr>
      <w:r w:rsidRPr="00F80BE5">
        <w:rPr>
          <w:rFonts w:ascii="Times New Roman" w:hAnsi="Times New Roman" w:cs="Times New Roman"/>
          <w:b/>
          <w:sz w:val="20"/>
          <w:szCs w:val="20"/>
          <w:lang w:val="kk-KZ"/>
        </w:rPr>
        <w:t>Приложение 2 к</w:t>
      </w:r>
    </w:p>
    <w:p w:rsidR="00F85624" w:rsidRPr="00F80BE5" w:rsidRDefault="00F85624" w:rsidP="00F85624">
      <w:pPr>
        <w:spacing w:after="0"/>
        <w:jc w:val="right"/>
        <w:rPr>
          <w:rFonts w:ascii="Times New Roman" w:hAnsi="Times New Roman" w:cs="Times New Roman"/>
          <w:b/>
          <w:sz w:val="20"/>
          <w:szCs w:val="20"/>
          <w:lang w:val="kk-KZ"/>
        </w:rPr>
      </w:pPr>
      <w:r w:rsidRPr="00F80BE5">
        <w:rPr>
          <w:rFonts w:ascii="Times New Roman" w:hAnsi="Times New Roman" w:cs="Times New Roman"/>
          <w:b/>
          <w:sz w:val="20"/>
          <w:szCs w:val="20"/>
          <w:lang w:val="kk-KZ"/>
        </w:rPr>
        <w:t>тендерной документации</w:t>
      </w:r>
    </w:p>
    <w:tbl>
      <w:tblPr>
        <w:tblStyle w:val="a3"/>
        <w:tblW w:w="15735" w:type="dxa"/>
        <w:tblInd w:w="-572" w:type="dxa"/>
        <w:tblLook w:val="04A0" w:firstRow="1" w:lastRow="0" w:firstColumn="1" w:lastColumn="0" w:noHBand="0" w:noVBand="1"/>
      </w:tblPr>
      <w:tblGrid>
        <w:gridCol w:w="630"/>
        <w:gridCol w:w="3640"/>
        <w:gridCol w:w="11465"/>
      </w:tblGrid>
      <w:tr w:rsidR="00F85624" w:rsidRPr="001246BB" w:rsidTr="00676884">
        <w:tc>
          <w:tcPr>
            <w:tcW w:w="630" w:type="dxa"/>
            <w:vAlign w:val="center"/>
          </w:tcPr>
          <w:p w:rsidR="00F85624" w:rsidRPr="001246BB" w:rsidRDefault="00F85624" w:rsidP="00676884">
            <w:pPr>
              <w:jc w:val="center"/>
              <w:rPr>
                <w:rFonts w:ascii="Times New Roman" w:hAnsi="Times New Roman" w:cs="Times New Roman"/>
                <w:b/>
                <w:sz w:val="20"/>
                <w:szCs w:val="20"/>
                <w:lang w:val="ru-RU"/>
              </w:rPr>
            </w:pPr>
            <w:r w:rsidRPr="001246BB">
              <w:rPr>
                <w:rFonts w:ascii="Times New Roman" w:hAnsi="Times New Roman" w:cs="Times New Roman"/>
                <w:b/>
                <w:sz w:val="20"/>
                <w:szCs w:val="20"/>
                <w:lang w:val="ru-RU"/>
              </w:rPr>
              <w:t>№ лота</w:t>
            </w:r>
          </w:p>
        </w:tc>
        <w:tc>
          <w:tcPr>
            <w:tcW w:w="3640" w:type="dxa"/>
            <w:vAlign w:val="center"/>
          </w:tcPr>
          <w:p w:rsidR="00F85624" w:rsidRPr="001246BB" w:rsidRDefault="00F85624" w:rsidP="00676884">
            <w:pPr>
              <w:jc w:val="center"/>
              <w:rPr>
                <w:rFonts w:ascii="Times New Roman" w:hAnsi="Times New Roman" w:cs="Times New Roman"/>
                <w:b/>
                <w:sz w:val="20"/>
                <w:szCs w:val="20"/>
                <w:lang w:val="ru-RU"/>
              </w:rPr>
            </w:pPr>
            <w:r w:rsidRPr="001246BB">
              <w:rPr>
                <w:rFonts w:ascii="Times New Roman" w:hAnsi="Times New Roman" w:cs="Times New Roman"/>
                <w:b/>
                <w:sz w:val="20"/>
                <w:szCs w:val="20"/>
                <w:lang w:val="ru-RU"/>
              </w:rPr>
              <w:t>Наименование закупаемых товаров</w:t>
            </w:r>
          </w:p>
        </w:tc>
        <w:tc>
          <w:tcPr>
            <w:tcW w:w="11465" w:type="dxa"/>
            <w:vAlign w:val="center"/>
          </w:tcPr>
          <w:p w:rsidR="00F85624" w:rsidRPr="001246BB" w:rsidRDefault="00F85624" w:rsidP="00676884">
            <w:pPr>
              <w:jc w:val="center"/>
              <w:rPr>
                <w:rFonts w:ascii="Times New Roman" w:hAnsi="Times New Roman" w:cs="Times New Roman"/>
                <w:b/>
                <w:sz w:val="20"/>
                <w:szCs w:val="20"/>
                <w:lang w:val="ru-RU"/>
              </w:rPr>
            </w:pPr>
            <w:r w:rsidRPr="001246BB">
              <w:rPr>
                <w:rFonts w:ascii="Times New Roman" w:hAnsi="Times New Roman" w:cs="Times New Roman"/>
                <w:b/>
                <w:sz w:val="20"/>
                <w:szCs w:val="20"/>
                <w:lang w:val="ru-RU"/>
              </w:rPr>
              <w:t>Техническая спецификация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Маска назальная СРАР</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Маска для вентиляции лёгких для новорожденных для дыхательного контура с универсальным генератором потока. Носовая маска анатомической треугольной формы с лепестковой профилированной манжетой. Монтируется на посадочное место универсального генератора потока. Маска прозрачная, мягкая, атравматичная, размер S малый, цветоиндикация - светло-розовая. Манжета маски лепестковая со сложной конфигурацией в районе верхней части носа, верхняя часть манжеты имеет армирование цилиндрическими (более плотными) вставками - по три с каждой из трёх сторон манжеты, для обеспечения большей герметичности. Основание маски прямоугольное с посадочным размером: Ш=16,8±0,2 мм, Д=10,0±0,2 мм., имеет изгиб для более плотного прилегания при установке контура на пациенте. Материал: силикон, твёрдость по Шору 50.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Маска назальная СРАР</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Маска для вентиляции лёгких для новорожденных для дыхательного контура с универсальным генератором потока. Носовая маска анатомической треугольной формы с лепестковой профилированной манжетой. Монтируется на посадочное место универсального генератора потока. Маска прозрачная, мягкая, атравматичная, размер М средний, цветоиндикация - голубая. Манжета маски лепестковая со сложной конфигурацией в районе верхней части носа, верхняя часть манжеты имеет армирование цилиндрическими (более плотными) вставками - по три с каждой из трёх сторон манжеты, для обеспечения большей герметичности. Основание маски прямоугольное с посадочным размером: Ш=16,8±0,2 мм, Д=10,0±0,2 мм, имеет изгиб для более плотного прилегания при установке контура на пациенте. Материал: силикон, твёрдость по Шору 50.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Назальная канюля для назального СРАР для новорожденных, размер М</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атравматичная, размер M средний, цветоиндикация - светло-голубая, с двумя зубцами цилиндрической формы с расширяющимся основанием диаметр не более 4мм, длина не более 6мм. Посадочный размер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6,0мм. Материал: силикон, твёрдость по Шору 50.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Назальная канюля для назального СРАР для новорожденных, размер S</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атравматичная, размер S малый, цветоиндикация - светло-розовая, с двумя зубцами цилиндрической формы с расширяющимся основанием диаметр не более 3мм, длина не менее 5мм. Посадочный размер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5,5мм. Материал: силикон, твёрдость по Шору 50.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5</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Держатель-фиксатор для шлангов дыхательного контура, шапочка, размер 3 (28-30 см), цвет голубой</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Держатель-фиксатор для шлангов дыхательного контура nFlow. Открытая шапочка размер 3 для пациентов с окружностью головы от 28 до 30 см, цвет голубой. Шапочка имеет атравматичный 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6</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Держатель-фиксатор для шлангов дыхательного контура, шапочка, размер 4 (30-32 см), цвет светло-оранжевый</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Держатель-фиксатор для шлангов дыхательного контура - шапочка. Открытая шапочка размер 4 для пациентов с окружностью головы от 30 до 32 см, цвет оранжевый. Шапочка имеет атравматичный 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w:t>
            </w:r>
            <w:r w:rsidRPr="001246BB">
              <w:rPr>
                <w:rFonts w:ascii="Times New Roman" w:hAnsi="Times New Roman" w:cs="Times New Roman"/>
                <w:sz w:val="20"/>
                <w:szCs w:val="20"/>
              </w:rPr>
              <w:lastRenderedPageBreak/>
              <w:t>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7</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Держатель-фиксатор для шлангов дыхательного контура, шапочка, размер 2 (26-28 см), цвет желтый</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Держатель-фиксатор для шлангов дыхательного контура nFlow. Открытая шапочка размер 2 для пациентов с окружностью головы от 26 до 28см, цвет жёлтый. Шапочка имеет атравматичный 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8</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реанимационный для новорожденных (шт) SLE</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Контур дыхательный неонатальный для соединения пациента с аппаратами ИВЛ SLE 4000/5000/6000. Внутренний диаметр шлангов 10мм, длина шлангов вдоха/выдоха 1,6м, материал шлангов гофрированный "Flextube", с проводом обогрева в канале вдоха , с встроенным в жестком соединителе (22F на камеру увлажнителя) электроразъёмом, с двойной контактной группой и направляющим приливом, с портами 7,6мм на Y-образном жестком угловом соединителе на пациента и в канале вдоха, с герметизирующими "not loosing" заглушками, снабжённом внутренней тест- защитной заглушкой, с разборным самогерметизирующимся влагосборником, клапан влагосборника пружинный шариковый, обеспечивающий герметизацию воздушного канала при любом положении влагосборника, c эластомерным соединителем 15F-9-11мм подсоединения к аппарату, с дополнительным шлангом 0,5м c соединителями эластомерным 15F-9-11мм, в инспираторном канале - ограничитель потока с калиброванным отверстием 1,4мм, с дополнительным соединителем с ограничителем потока длиной 90мм для открытой вентиляции, с линией мониторинга давления, комплектом принадлежностей в составе: жесткий соединитель 22М-22М/15F 2 штуки, соединитель 15М -8,5F, соединитель 0,1м с эластомерными соединителями 15F-9-11мм. Материал: полиэтилен, полипропилен, эластомер.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9</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реанимационный для новорожденных с влагосборником для назального CPAP, Длина 6м/0,3м, дополнительный шланг 0,8м</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Дыхательный контур реанимационный для новорожденных с влагосборником для назального СРАР. Дыхательный контур nFlow однолинейный, общая длина 1,6м состоит из гофрированного шланга с влагосборником диаметром 15мм, длиной 1,2м, переходящим в трубку диаметром 6мм длиной 0,3м, подводящей поток к универсальному генератору СРАР. Влагосборник разборный с повортным клапаном, обеспечивающий герметичность в любом положении.</w:t>
            </w:r>
          </w:p>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Универсальный генератор  СРАР - генератор с переменным потоком - схемой разобщения инспираторного и экспираторного потоков имеет патрубки: подключения магистрали свежего потока (инспираторный поток), патрубок отвода газов (экспираторный поток) с отводящим шлангом растягивающимся диаметром 10мм длиной 0,8 м и патрубок подключения линии мониторинга давления с подключённой линией длиной 1, 6м с стыковочным разъемом к аппаратуре "вставляемый Луер лок". Шланг выдоха имеет малые порты для предупреждения превышения давления при закупорке. К универсальному генератору может подключаться назальная канюля или назальная маска.  Посадочное место для канюли или маски - прямоугольная ниша 12*17мм. В нижней части генератора закреплены две подвязки длиной 14 см для фиксации генератора через отверстия шапочки. </w:t>
            </w:r>
          </w:p>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В комплект контура входят: гофрированный дополнительный дыхательный шланг длиной 0,8м для включения в контур камеры увлажнения; ленточный имеритель окружности головы для выбора шапочки с цветовой маркировкой размера и круглый шаблон для подбора размера канюли или маски.</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 xml:space="preserve">Материал: полиэтилен, полипропилен, хлопок, силикон. Упаковка: индивидуальная, клинически чистая Каждая упаковка, состоящая из 15 контуров, снабжена одним надгортанным воздуховодом </w:t>
            </w:r>
            <w:r w:rsidRPr="001246BB">
              <w:rPr>
                <w:rFonts w:ascii="Times New Roman" w:hAnsi="Times New Roman" w:cs="Times New Roman"/>
                <w:sz w:val="20"/>
                <w:szCs w:val="20"/>
                <w:lang w:val="ru-RU"/>
              </w:rPr>
              <w:t xml:space="preserve">типа </w:t>
            </w:r>
            <w:r w:rsidRPr="001246BB">
              <w:rPr>
                <w:rFonts w:ascii="Times New Roman" w:hAnsi="Times New Roman" w:cs="Times New Roman"/>
                <w:sz w:val="20"/>
                <w:szCs w:val="20"/>
              </w:rPr>
              <w:t>i-gel с гелевой термопластичной нераздувной манжетой анатомической формы с дополнительным портом оксигенации, головным фиксатором, блокатором надгортанника и желудочным зондом 12Fr. В тело воздуховода встроен защитный усилитель с коннектором 15М для подсоединения к дыхательному контуру. На корпусе воздуховода отображается информация о размере изделия, весе пациента, референсная маркировка положения воздуховода по отношению к голосовой щели.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10</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для новорожденных в комплекте,</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c обогревом для назального СРАР, длина 1,6/0,5м с линией для инспираторного порта</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Дыхательный контур реанимационный для новорожденных с обогревом для назального СРАР и ИВЛ с линией для инспираторного тракта с портом для аппарата Fabian. Дыхательный контур nFlow однолинейный, общая длина не менее 1,6м состоит из гофрированного шланга с обогревом диаметром 15мм, длиной не менее 1,2м, переходящим в трубку диаметром 6мм длиной не менее 0,5м, подводящей поток к универсальному генератору СРАР. Провод обогрева спиральный (витой), примыкающий к внутренним стенкам для равномерного прогрева. Разъём питания провода обогрева вмонтирован в жесткий соединитель 22F на камеру увлажнения увлажнителя. Соединитель имеет температурный порт 7,6мм с герметизирующей вставкой. Аналогичный температурный порт располагается на дистальном конце гофрированного шланга. Универсальный генератор СРАР - генератор с переменным потоком - имеет патрубки: подключения магистрали свежего потока, патрубок отвода газов с отводящим шлангом растягивающимся диаметром 10мм длиной не менее 0,8 м и патрубок подключения линии мониторинга давления с подключённой линией внутренний диаметр 3,6 мм длиной не менее 1, 6м, состоящей из двух трубок 0.5 м и 1,2 м с соединением "вставляемый - охватывающий Луер лок" и свободным концом для соединения с аппаратом. Шланг выдоха выполнен из шланга и имеет малые порты для предупреждения превышения давления при закупорке. К универсальному генератору может подключаться назальная канюля или назальная маска. Посадочное место для канюли или маски - прямоугольная ниша 12*17мм. В нижней части генератора закреплены две подвязки длиной 14 см для фиксации генератора через отверстия шапочки. В комплект контура входят: трубка - линия инспираторного тракта для подключения к аппарату камеры увлажнения длиной не менее 0,6 м; ленточный имеритель окружности головы для выбора шапочки с цветовой маркировкой размера и круглый шаблон для подбора размера канюли или маски. Материал: полиэтилен, полипропилен, хлопок, силикон.</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11</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для новорожденных с обогревом для назального CPAP, Длина 1,6/0,8м, дополнительный шланг 0,8м</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Дыхательный контур реанимационный для новорожденных с обогревом для назального СРАР. Дыхательный контур nFlow однолинейный, общая длина 1,6м состоит из гофрированного шланга с обогревом диаметром 15мм, длиной 1,2м, переходящим в трубку диаметром 6мм длиной 0,3м, подводящей поток к универсальному генератору СРАР. Провод обогрева спиральный (витой), примыкающий к внутренним стенкам для равномерного прогрева. Разъём питания провода обогрева - двойная контактная группа с направляющим приливом, вмонтирован в жесткий соединитель 22F на камеру увлажнения увлажнителя. Соединитель имеет температурный порт 7,6мм с невыпадающей герметизирующей вставкой. Аналогичный температурный порт располагается на дистальном конце гофрированного шланга.</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Универсальный генератор СРАР - генератор с переменным потоком - схемой разобщения инспираторного и экспираторного потоков имеет патрубки: подключения магистрали свежего потока (инспираторный поток), патрубок отвода газов (экспираторный поток) с отводящим шлангом растягивающимся диаметром 10мм длиной 0,8 м и патрубок подключения линии мониторинга давления с подключённой линией длиной 1, 6м с стыковочным разъемом к аппаратуре "вставляемый Луер лок". К универсальному генератору может подключаться назальная канюля или назальная маска. Посадочное место для канюли или маски - прямоугольная ниша 12*17мм.</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В нижней части генератора закреплены две подвязки длиной 14 см для фиксации генератора через отверстия шапочки. В комплект контура входят: гофрированный дополнительный дыхательный шланг длиной 0,8м для включения в контур камеры увлажнения; ленточный имеритель окружности головы для выбора шапочки с цветовой маркировкой размера и круглый шаблон для подбора размера канюли или маски. Материал: полиэтилен, полипропилен, хлопок, силикон.</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12</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анестезиологический для новорожденных</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Контур дыхательный для соединения аппаратов НДА и ИВЛ с пациентом. Контур дыхательный базовый реверсивный, диаметр 15мм, длиной 1,6м, с угловым соединителем 22М/15F с угловым портом Луер Лок с герметизирующим колпачком, с защитной крышкой на У-образном стандартном соединителе. Материал: полипропилен, полиэтилен, не содержит латекса.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13</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Контур для новорожденных для аппарата</w:t>
            </w:r>
            <w:r w:rsidRPr="001246BB">
              <w:rPr>
                <w:rFonts w:ascii="Times New Roman" w:hAnsi="Times New Roman" w:cs="Times New Roman"/>
                <w:sz w:val="20"/>
                <w:szCs w:val="20"/>
                <w:lang w:val="kk-KZ"/>
              </w:rPr>
              <w:t xml:space="preserve"> </w:t>
            </w:r>
            <w:r w:rsidRPr="001246BB">
              <w:rPr>
                <w:rFonts w:ascii="Times New Roman" w:hAnsi="Times New Roman" w:cs="Times New Roman"/>
                <w:sz w:val="20"/>
                <w:szCs w:val="20"/>
              </w:rPr>
              <w:t>TES</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Дыхательный реанимационный </w:t>
            </w:r>
            <w:r w:rsidRPr="001246BB">
              <w:rPr>
                <w:rFonts w:ascii="Times New Roman" w:hAnsi="Times New Roman" w:cs="Times New Roman"/>
                <w:sz w:val="20"/>
                <w:szCs w:val="20"/>
                <w:lang w:val="ru-RU"/>
              </w:rPr>
              <w:t xml:space="preserve">Т-образный </w:t>
            </w:r>
            <w:r w:rsidRPr="001246BB">
              <w:rPr>
                <w:rFonts w:ascii="Times New Roman" w:hAnsi="Times New Roman" w:cs="Times New Roman"/>
                <w:sz w:val="20"/>
                <w:szCs w:val="20"/>
              </w:rPr>
              <w:t>контур для новорожденных 10 мм для ручной вентиляции/реанимации новорожденных в отделениях реанимации и родильных залах. Перед применением настраиваются параметры пикового давления вдоха и начального PEEP (ПДКВ - положительное давление в конце выдоха), последний параметр можно изменить путем изменения диаметра отверстия на конце контура на стороне пациента, без необходимости изменять скорость потока. Длина 1,2 м, с двойным шарнирным соединителем для аппарата</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TES ("Resusci Flow")</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14</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Дыхательный контур неонатальный в комплекте Hamilton</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Контур дыхательный неонатальный для соединения пациента с аппаратами ИВЛ. Внутренний диаметр шлангов 10мм, длина шлангов вдоха/выдоха 1,6м, материал шлангов гофрированный шланг с проводом обогрева в канале вдоха , с встроенным в жестком соединителе (22F на камеру увлажнителя) электроразъёмом, с двойной контактной группой и направляющим приливом, с портами </w:t>
            </w:r>
            <w:r w:rsidRPr="001246BB">
              <w:rPr>
                <w:rFonts w:ascii="Times New Roman" w:hAnsi="Times New Roman" w:cs="Times New Roman"/>
                <w:sz w:val="20"/>
                <w:szCs w:val="20"/>
              </w:rPr>
              <w:lastRenderedPageBreak/>
              <w:t>7,6мм на Y-образном жестком угловом соединителе на пациента и в канале вдоха, с герметизирующими заглушками, снабжённом внутренней тест- защитной заглушкой, с камерой увлажнителя с автоматической дозацией жидкости (клапан поплавкового типа, аэроламели распределения потока), с разборным самогерметизирующимся влагосборником, клапан влагосборника пружинный шариковый, обеспечивающий герметизацию воздушного канала при любом положении влагосборника, c соединителем 22F подсоединения к аппарату, с дополнительным шлангом 0,4м c соединителями 22F, комплектом принадлежностей в составе: жёсткий соединитель 22М-22М/15F 1 штуки, соединитель 15М -8,5F, Материал: ПВХ, полипропилен, эластомер. Упаковка: индивидуальная, стерильная.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15</w:t>
            </w:r>
          </w:p>
        </w:tc>
        <w:tc>
          <w:tcPr>
            <w:tcW w:w="3640" w:type="dxa"/>
            <w:vAlign w:val="center"/>
          </w:tcPr>
          <w:p w:rsidR="00F85624" w:rsidRPr="001246BB" w:rsidRDefault="00F85624" w:rsidP="00676884">
            <w:pPr>
              <w:rPr>
                <w:rFonts w:ascii="Times New Roman" w:hAnsi="Times New Roman" w:cs="Times New Roman"/>
                <w:sz w:val="20"/>
                <w:szCs w:val="20"/>
              </w:rPr>
            </w:pPr>
            <w:r>
              <w:rPr>
                <w:rFonts w:ascii="Times New Roman" w:hAnsi="Times New Roman" w:cs="Times New Roman"/>
                <w:sz w:val="20"/>
                <w:szCs w:val="20"/>
                <w:lang w:val="ru-RU"/>
              </w:rPr>
              <w:t>З</w:t>
            </w:r>
            <w:r w:rsidRPr="001246BB">
              <w:rPr>
                <w:rFonts w:ascii="Times New Roman" w:hAnsi="Times New Roman" w:cs="Times New Roman"/>
                <w:sz w:val="20"/>
                <w:szCs w:val="20"/>
              </w:rPr>
              <w:t>акрытая аспирационная система</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Система закрытая аспирационная обеспечивает удаление жидкости (мокроты, гноя, секрета) из дыхательных путей через эндотрахеальную трубку вовремя ИВЛ по закрытой методике без отключения пациента от дыхательного контура. Время использования системы – 24</w:t>
            </w:r>
            <w:r w:rsidRPr="001246BB">
              <w:rPr>
                <w:rFonts w:ascii="Times New Roman" w:hAnsi="Times New Roman" w:cs="Times New Roman"/>
                <w:sz w:val="20"/>
                <w:szCs w:val="20"/>
                <w:lang w:val="ru-RU"/>
              </w:rPr>
              <w:t>-72</w:t>
            </w:r>
            <w:r w:rsidRPr="001246BB">
              <w:rPr>
                <w:rFonts w:ascii="Times New Roman" w:hAnsi="Times New Roman" w:cs="Times New Roman"/>
                <w:sz w:val="20"/>
                <w:szCs w:val="20"/>
              </w:rPr>
              <w:t xml:space="preserve"> часа. Длина системы не менее 540 мм. Номинальный размер аспирационного катетера </w:t>
            </w:r>
            <w:r w:rsidRPr="001246BB">
              <w:rPr>
                <w:rFonts w:ascii="Times New Roman" w:hAnsi="Times New Roman" w:cs="Times New Roman"/>
                <w:sz w:val="20"/>
                <w:szCs w:val="20"/>
                <w:lang w:val="ru-RU"/>
              </w:rPr>
              <w:t>2</w:t>
            </w:r>
            <w:r w:rsidRPr="001246BB">
              <w:rPr>
                <w:rFonts w:ascii="Times New Roman" w:hAnsi="Times New Roman" w:cs="Times New Roman"/>
                <w:sz w:val="20"/>
                <w:szCs w:val="20"/>
              </w:rPr>
              <w:t>,</w:t>
            </w:r>
            <w:r w:rsidRPr="001246BB">
              <w:rPr>
                <w:rFonts w:ascii="Times New Roman" w:hAnsi="Times New Roman" w:cs="Times New Roman"/>
                <w:sz w:val="20"/>
                <w:szCs w:val="20"/>
                <w:lang w:val="ru-RU"/>
              </w:rPr>
              <w:t>0</w:t>
            </w:r>
            <w:r w:rsidRPr="001246BB">
              <w:rPr>
                <w:rFonts w:ascii="Times New Roman" w:hAnsi="Times New Roman" w:cs="Times New Roman"/>
                <w:sz w:val="20"/>
                <w:szCs w:val="20"/>
              </w:rPr>
              <w:t xml:space="preserve"> мм (</w:t>
            </w:r>
            <w:r w:rsidRPr="001246BB">
              <w:rPr>
                <w:rFonts w:ascii="Times New Roman" w:hAnsi="Times New Roman" w:cs="Times New Roman"/>
                <w:sz w:val="20"/>
                <w:szCs w:val="20"/>
                <w:lang w:val="ru-RU"/>
              </w:rPr>
              <w:t>6</w:t>
            </w:r>
            <w:r w:rsidRPr="001246BB">
              <w:rPr>
                <w:rFonts w:ascii="Times New Roman" w:hAnsi="Times New Roman" w:cs="Times New Roman"/>
                <w:sz w:val="20"/>
                <w:szCs w:val="20"/>
              </w:rPr>
              <w:t xml:space="preserve"> Fr). Катетер промаркирован по глубине введения от 10 см до 40 см с шагом 2 см. На дистальном окончании системы расположен двойной угловой шарнирный коннектор для соединения системы с эндотрахеальной трубкой 15 мм (по типу F) и контуром дыхательным 15 мм (по типу М). На коннекторе выполнен ирригационный канал в виде трубки длиной 5,0-6,0 см с угловым соединением на коннектор и портом с клапаном под шприц с соединением типа луер. Порт закрыт фиксированным колпачком. Защитный прозрачный рукав исключает контакт с аспирационным катетером, позволяет легко прочитать метки на аспирационном катетере. На проксимальном окончании выполнен клапан вакуум-контроля с нажимной крышкой управления вакуумом и распорным предохранителем. Предохранитель предотвращает непроизвольное нажатие крышки управления вакуумом. Система снабжена съемником клиновидным для безопасного отсоединения системы от трубки. На проксимальном окончании системы выполнен соединитель типа ""елочка"" с колпачком для подключения трубки от системы отрицательного давления. Максимальный диаметр соединителя «ёлочка» 7 мм. В комплекте: наклейки с указанием дней недели и соединительная трубка 15F/22F. Не содержит латекса, фталатов и других потенциально опасных веществ. Материал щетки – полиэтилен, материал щетины – полиэтилен.</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16</w:t>
            </w:r>
          </w:p>
        </w:tc>
        <w:tc>
          <w:tcPr>
            <w:tcW w:w="3640" w:type="dxa"/>
            <w:vAlign w:val="center"/>
          </w:tcPr>
          <w:p w:rsidR="00F85624" w:rsidRPr="001246BB" w:rsidRDefault="00F85624" w:rsidP="00676884">
            <w:pPr>
              <w:rPr>
                <w:rFonts w:ascii="Times New Roman" w:hAnsi="Times New Roman" w:cs="Times New Roman"/>
                <w:sz w:val="20"/>
                <w:szCs w:val="20"/>
              </w:rPr>
            </w:pPr>
            <w:r>
              <w:rPr>
                <w:rFonts w:ascii="Times New Roman" w:hAnsi="Times New Roman" w:cs="Times New Roman"/>
                <w:sz w:val="20"/>
                <w:szCs w:val="20"/>
                <w:lang w:val="ru-RU"/>
              </w:rPr>
              <w:t>З</w:t>
            </w:r>
            <w:r w:rsidRPr="001246BB">
              <w:rPr>
                <w:rFonts w:ascii="Times New Roman" w:hAnsi="Times New Roman" w:cs="Times New Roman"/>
                <w:sz w:val="20"/>
                <w:szCs w:val="20"/>
              </w:rPr>
              <w:t>акрытая аспирационная система</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Система закрытая аспирационная обеспечивает удаление жидкости (мокроты, гноя, секрета) из дыхательных путей через эндотрахеальную трубку вовремя ИВЛ по закрытой методике без отключения пациента от дыхательного контура. Время использования системы – 24</w:t>
            </w:r>
            <w:r w:rsidRPr="001246BB">
              <w:rPr>
                <w:rFonts w:ascii="Times New Roman" w:hAnsi="Times New Roman" w:cs="Times New Roman"/>
                <w:sz w:val="20"/>
                <w:szCs w:val="20"/>
                <w:lang w:val="ru-RU"/>
              </w:rPr>
              <w:t>-72</w:t>
            </w:r>
            <w:r w:rsidRPr="001246BB">
              <w:rPr>
                <w:rFonts w:ascii="Times New Roman" w:hAnsi="Times New Roman" w:cs="Times New Roman"/>
                <w:sz w:val="20"/>
                <w:szCs w:val="20"/>
              </w:rPr>
              <w:t xml:space="preserve"> часа. Длина системы не менее 540 мм. Номинальный размер аспирационного катетера </w:t>
            </w:r>
            <w:r w:rsidRPr="001246BB">
              <w:rPr>
                <w:rFonts w:ascii="Times New Roman" w:hAnsi="Times New Roman" w:cs="Times New Roman"/>
                <w:sz w:val="20"/>
                <w:szCs w:val="20"/>
                <w:lang w:val="ru-RU"/>
              </w:rPr>
              <w:t>2</w:t>
            </w:r>
            <w:r w:rsidRPr="001246BB">
              <w:rPr>
                <w:rFonts w:ascii="Times New Roman" w:hAnsi="Times New Roman" w:cs="Times New Roman"/>
                <w:sz w:val="20"/>
                <w:szCs w:val="20"/>
              </w:rPr>
              <w:t>,</w:t>
            </w:r>
            <w:r w:rsidRPr="001246BB">
              <w:rPr>
                <w:rFonts w:ascii="Times New Roman" w:hAnsi="Times New Roman" w:cs="Times New Roman"/>
                <w:sz w:val="20"/>
                <w:szCs w:val="20"/>
                <w:lang w:val="ru-RU"/>
              </w:rPr>
              <w:t>7</w:t>
            </w:r>
            <w:r w:rsidRPr="001246BB">
              <w:rPr>
                <w:rFonts w:ascii="Times New Roman" w:hAnsi="Times New Roman" w:cs="Times New Roman"/>
                <w:sz w:val="20"/>
                <w:szCs w:val="20"/>
              </w:rPr>
              <w:t xml:space="preserve"> мм (</w:t>
            </w:r>
            <w:r w:rsidRPr="001246BB">
              <w:rPr>
                <w:rFonts w:ascii="Times New Roman" w:hAnsi="Times New Roman" w:cs="Times New Roman"/>
                <w:sz w:val="20"/>
                <w:szCs w:val="20"/>
                <w:lang w:val="ru-RU"/>
              </w:rPr>
              <w:t>8</w:t>
            </w:r>
            <w:r w:rsidRPr="001246BB">
              <w:rPr>
                <w:rFonts w:ascii="Times New Roman" w:hAnsi="Times New Roman" w:cs="Times New Roman"/>
                <w:sz w:val="20"/>
                <w:szCs w:val="20"/>
              </w:rPr>
              <w:t xml:space="preserve"> Fr). Катетер промаркирован по глубине введения от 10 см до 40 см с шагом 2 см. На дистальном окончании системы расположен двойной угловой шарнирный коннектор для соединения системы с эндотрахеальной трубкой 15 мм (по типу F) и контуром дыхательным 15 мм (по типу М). На коннекторе выполнен ирригационный канал в виде трубки длиной 5,0-6,0 см с угловым соединением на коннектор и портом с клапаном под шприц с соединением типа луер. Порт закрыт фиксированным колпачком. Защитный прозрачный рукав исключает контакт с аспирационным катетером, позволяет легко прочитать метки на аспирационном катетере. На проксимальном окончании выполнен клапан вакуум-контроля с нажимной крышкой управления вакуумом и распорным предохранителем. Предохранитель предотвращает непроизвольное нажатие крышки управления вакуумом. Система снабжена съемником клиновидным для безопасного отсоединения системы от трубки. На проксимальном окончании системы выполнен соединитель типа ""елочка"" с колпачком для подключения трубки от системы отрицательного давления. Максимальный диаметр соединителя «ёлочка» 7 мм. В комплекте: наклейки с указанием дней недели и соединительная трубка 15F/22F. Не содержит латекса, фталатов и других потенциально опасных веществ. Материал щетки – полиэтилен, материал щетины – полиэтилен.</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17</w:t>
            </w:r>
          </w:p>
        </w:tc>
        <w:tc>
          <w:tcPr>
            <w:tcW w:w="3640" w:type="dxa"/>
            <w:vAlign w:val="center"/>
          </w:tcPr>
          <w:p w:rsidR="00F85624" w:rsidRPr="001246BB" w:rsidRDefault="00F85624" w:rsidP="00676884">
            <w:pPr>
              <w:rPr>
                <w:rFonts w:ascii="Times New Roman" w:hAnsi="Times New Roman" w:cs="Times New Roman"/>
                <w:sz w:val="20"/>
                <w:szCs w:val="20"/>
              </w:rPr>
            </w:pPr>
            <w:r>
              <w:rPr>
                <w:rFonts w:ascii="Times New Roman" w:hAnsi="Times New Roman" w:cs="Times New Roman"/>
                <w:sz w:val="20"/>
                <w:szCs w:val="20"/>
                <w:lang w:val="ru-RU"/>
              </w:rPr>
              <w:t>З</w:t>
            </w:r>
            <w:r w:rsidRPr="001246BB">
              <w:rPr>
                <w:rFonts w:ascii="Times New Roman" w:hAnsi="Times New Roman" w:cs="Times New Roman"/>
                <w:sz w:val="20"/>
                <w:szCs w:val="20"/>
              </w:rPr>
              <w:t>акрытая аспирационная система для эндотрахеальной трубки 14СН 24 часа</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"Система закрытая аспирационная обеспечивает удаление жидкости (мокроты, гноя, секрета) из дыхательных путей через эндотрахеальную трубку вовремя ИВЛ по закрытой методике без отключения пациента от дыхательного контура. Время использования системы - 24 часа. Длина системы не менее 540 мм. Номинальный размер аспирационного катетера 4,7 мм (14 Fr). Катетер промаркирован по глубине введения от 10 см до 40 см с шагом 2 см. На дистальном окончании системы расположен двойной угловой шарнирный коннектор для соединения системы с эндотрахеальной трубкой 15 мм (по типу F) и контуром дыхательным 15 мм (по типу М). На коннекторе выполнен ирригационный канал в виде трубки длиной 5,0-6,0 см с угловым соединением на коннектор и портом с клапаном под шприц с соединением типа луер. Порт закрыт фиксированным колпачком. Защитный прозрачный рукав исключает контакт с аспирационным катетером, позволяет легко прочитать метки на аспирационном катетере. На проксимальном окончании выполнен клапан вакуум-контроля с нажимной крышкой управления вакуумом и распорным предохранителем. Предохранитель предотвращает непроизвольное нажатие крышки управления вакуумом. Система снабжена </w:t>
            </w:r>
            <w:r w:rsidRPr="001246BB">
              <w:rPr>
                <w:rFonts w:ascii="Times New Roman" w:hAnsi="Times New Roman" w:cs="Times New Roman"/>
                <w:sz w:val="20"/>
                <w:szCs w:val="20"/>
              </w:rPr>
              <w:lastRenderedPageBreak/>
              <w:t>съемником клиновидным для безопасного отсоединения системы от трубки. На проксимальном окончании системы выполнен соединитель типа ""елочка"" с колпачком для подключения трубки от системы отрицательного давления. Максимальный диаметр соединителя «ёлочка» 7 мм. В комплекте: наклейки с указанием дней недели и соединительная трубка 15F/22F. Содержит в комплекте зубную аспирационную щетку, предназначенную для чистки зубов и аспирации содержимого ротовой полости. Длина щетки 18,4 см. Конструкция щетки составная из рукоятки и тела щетки. Части щетки стыкуются соединением типа шпоночное соединение. Внутренняя полость щетки представляет собой аспирационный канал, который заканчивается соединительным коннектором для подсоединения аспирационной трубки. Тело щетки длиной 13,4 см с чистящей головкой длиной 1,5 см с щетинками. На головке щетки имеются 2 аспирационных отверстия: одно по передней поверхности – длиной 0,8 см, одно - по задней – длиной 1,4 см. Рукоятка щетки длиной 7,2 см, снабжена профилированным отверстием вакуум-контроля длиной 1,8 см. Коннектор соединения щетки с аспирационной трубкой 9F/6M. Размеры заданы номинальными значениями. Предельные отклонения могут составлять не более 5%. Набор предназначен для одноразового использования. Не содержит латекса, фталатов и других потенциально опасных веществ. Материал щетки – полиэтилен, материал щетины – полиэтилен.</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18</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Катетеры носовые для подачи увлажненного кислорода для взрослых 1,8</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Назальная канюля для длительной и кратковременной подачи кислорода. Канюля назальная для взрослых с удлинительным шлангом длиной не менее 1,8м, длина всей системы не менее 2,1м, с нескользящим седловидным фиксатором для оптимального позиционирования на губе пациента, зубцы канюли мягкие атравматичные термопластичные прямые, продольно армированный кислородный шланг - исключается запирание канала при перегибе и обеспечивается равномерность потока, с регулировкой и фиксацией положения канюли. Материал: имплантационно-нетоксичный поливинилхлорид.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19</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Катетеры носовые канюли с трубкой, длиной</w:t>
            </w:r>
            <w:r>
              <w:rPr>
                <w:rFonts w:ascii="Times New Roman" w:hAnsi="Times New Roman" w:cs="Times New Roman"/>
                <w:sz w:val="20"/>
                <w:szCs w:val="20"/>
                <w:lang w:val="ru-RU"/>
              </w:rPr>
              <w:t xml:space="preserve"> </w:t>
            </w:r>
            <w:r w:rsidRPr="001246BB">
              <w:rPr>
                <w:rFonts w:ascii="Times New Roman" w:hAnsi="Times New Roman" w:cs="Times New Roman"/>
                <w:sz w:val="20"/>
                <w:szCs w:val="20"/>
              </w:rPr>
              <w:t>(м): 2,1 для подачи увлажненного кислорода - для новорожденных</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 Трубка дыхательного контура - канюля для длительной и кратковременной подачи кислорода. Канюля назальная для новорождённых с удлинительным шлангом длиной не менее 1,8м, длина всей системы не менее 2,1м, с нескользящим седловидным фиксатором для оптимального позиционирования на губе пациента, зубцы канюли мягкие атравматичные термопластичные изогнутые, 2,0/8,5мм с базой 7,0мм, продольноармированный кислородный шланг - исключается запирание канала при перегибе и обеспечивается равномерность потока, с регулировкой и фиксацией положения канюли, соединение с источником - стандартное 6мм, эластомерное. Соединитель канюли с трубкой зелёного цвета. Материал: имплантационно-нетоксичный поливинилхлорид.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20</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Конфигурируемые соединители</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Соединитель контура дыхательного для соединения контура дыхательного с маской, надгортанным воздуховодом, интубационной трубкой и др. с возможностью санации. Соединитель растягивающийся конфигурируемый угловой 22F-22М/15F, с двойным шарниром, с герметичным портом с колпачком «FLIP TOP» 7,6мм, мм. С противоскользящим рифлением на внешней поверхности соединителя 22F. Длина 7,0-15,0 см. Материал: полиэтилен, полипропилен. Упаковка: индивидуальная, клинически чистая.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21</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Маска анестезиологическая для новорожденных с преднадутой манжетой размер 1</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с манжетой (ободом) с предварительным наддувом, с прозрачным корпусом, с коннектором соединительным 15М, с  устройством фиксации -кольцом маскодержателя с четырьмя фиксаторами, детская малая размер 1. Материал: полипропилен, полиэтилен, не содержит латекса. Упаковка: индивидуальная, клинически чистая, 40 шт. Срок годности (срок гарантии): 5 лет от даты изготовления.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22</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 xml:space="preserve">Маска анестезиологическая для новорожденных с преднадутой манжетой размер 0 </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с манжетой (ободом) с предварительным наддувом, с прозрачным корпусом, с коннектором соединительным 15М, с голубым устройством фиксации - кольцом маскодержателя с четырьмя фиксаторами, неонатальная размер 0. Материал: полипропилен, полиэтилен, не содержит латекса. Упаковка: индивидуальная, клинически чистая, 50 шт. Срок годности (срок гарантии): 5 лет от даты изготовления.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23</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 xml:space="preserve">Маска кислородная для взрослых с носовым зажимом и трубкой </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Маска кислородная взрослая для кислородотерапии средней концентрации (для потока 5л/мин-35%, 6л/мин-40%, 8л/мин-50%). Корпус маски выполнен по анатомической схеме с уникальной изогнутой в виде гребня конструкцией носовой части, обеспечивающий минимальное «мёртвое пространство» и одновременно конструкция этой части маски придаёт требуемое расположение встроенной манжеты в области носа пациента. Гребневидная носовая часть маски в случае возможной утечки из-под манжеты исключает попадание струи кислорода в глаза пациента. Атравматичная манжета анатомического рельефа плоская профилированная, расширяющаяся под подбородок для прилегающего охвата подбородка при наложении на лицо пациента. </w:t>
            </w:r>
            <w:r w:rsidRPr="001246BB">
              <w:rPr>
                <w:rFonts w:ascii="Times New Roman" w:hAnsi="Times New Roman" w:cs="Times New Roman"/>
                <w:sz w:val="20"/>
                <w:szCs w:val="20"/>
              </w:rPr>
              <w:lastRenderedPageBreak/>
              <w:t>Подбородочная часть манжеты выполнена по двухступенчатой схеме - «под подбородок» и «на подбородок», обеспечивающей герметизацию при прилегании к лицам пациентов различной анатомии. Манжета в носовой части имеет поперечное внутренне армирование, которое обеспечивает плотное, но не травматичное прилегание в наиболее сложной части лица по анатомическому строению. Эластомерный держатель проводится как «под ушами» - не травмируется верхняя часть уха, так и «над ушами» в зависимости от анатомических особенностей головы пациента, с смесеобразующими отверстиями симметричными продольно профилированными лицевыми и подбородочными. Маска с кислородной продольноармированной трубкой длиной не менее 2,0 м. Требуемый состав технологических материалов: полипропилен, полиэтилен. Без ПВХ. Экологически чистая при производстве и утилизации.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24</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Система (мешок типа Амбу) для ручного искусственного дыхания (ИВЛ) для взрослых 1500мл, маска 5 размер</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Реанимационный дыхательный мешок (устройство для ручного искусственного  дыхания) для взрослых (вес более 50 кг), Дыхательный мешок с монолитной ручкой для удержания и проведения вентиляции одной рукой и наличием встроенного предохранительного клапана, объём 1,5 л, с дыхательным объёмом 1500 мл (при сжатии двумя руками) и  800 мл (при сжатии одной рукой), с реверсивным клапаном, с резервным кислородным мешком и кислородным продольноармированным шлангом длиной 3 м, с эластичным стандартным соединительным коннектором и коннектором  резьбовым  Мale Sure Lock , для подачи кислорода высокой концентрации (при темпе 12 bpm для потока 5 л/мин-50%, 10 л/мин-83%, 15 л/мин-90%), подсоединяемый через штуцер, сопротивление на вдохе/выдохе &lt;3,0см Н2О/&lt;3,0см Н2О, мертвое пространство 18 мл, с угловым шарнирным коннектором со встроенным  клапаном вдоха под маску/ интубационную трубку 22M/15F, маска прозрачная лицевая с клапаном наддува и кольцом маскодержателя, размер 5.Материалы: полиэтилен, полипропилен, эластомер. Упаковка индивидуальная, клинически чистая. Срок годности 5 лет от даты изготовления.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25</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Система (мешок типа Амбу) для ручного искусственного дыхания (ИВЛ) для новорожденных 280мл, маска 1 размер</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Система для ручной искусственной вентиляции легких (Реанимационный дыхательный мешок типа "Амбу"</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для новорожденных. Объем 280 мл (дыхательный объём при сжатии одной рукой ~ 100 мл). Маска прозрачная, лицевая, с преднаддутой манжетой и кольцом маскодержателя (размер 1). Реверсивный клапан. Резервный кислородный мешок. Кислородный продольноармированный шланг (длина 3 м.). Мертвое пространство 18 мл. Угловой шарнирный коннектор (22M/15F) со встроенным предохранительным клапаном сброса давления (40 см Н₂О) и клапаном вдоха.</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26</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Система (мешок типа Амбу) для ручного искусственного дыхания (ИВЛ) для детей 550мл, маска 1 размер</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Система для ручной искусственной вентиляции легких (Реанимационный дыхательный мешок типа "Амбу") для детей. Объем 550 мл (дыхательный объём при сжатии одной рукой ~ 300мл). Маска прозрачная, лицевая, с преднаддутой манжетой и кольцом маскодержателя (размер 1). Реверсивный клапан. Резервный кислородный мешок. Кислородный продольноармированный шланг (длина 3 м.). Мертвое пространство 18 мл. Угловой шарнирный коннектор (22M/15F) со встроенным предохранительным клапаном сброса давления (40 см Н₂О) и клапаном вдоха. Материалы: полиэтилен, полипропилен, эластомер. Упаковка: индивидуальная, клинически чистая.</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27</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Самозаполняющая камера увлажнителя</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"Увлажнитель-камера увлажнения для увлажнителей. Для реализации схемы активного увлажнения включается в контур. Камера с автоматическим заполнением. Компрессионный объём (пустая камера) не менее 556 мл, применима при давлении до 140см Н2О и потоке до 180л/мин. Сопротивление (пустая камера) при потоке 60 л/мин не более 0,4 мбар, комплаенс не более 0,5 мл/мбар, утечка - 0,0 мл/мин, выход влаги при температуре 37°С при потоке 40 л/мин не менее 44 мг/л. Рабочее тело - дистиллированная вода: максимальный уровень 144 мл, минимальный - 53 мл.  Подогреваемое алюминиевое днище с антипригарным покрытием. Установочный диаметр днища 121±0,25 мм. Прозрачный корпус с антипригарным покрытием днища, с двумя вход/выход соединительными коннекторами 22мм (М), с градуировкой минимум/максимум, с поплавком уровня, с трубкой подачи жидкости с иглой (с предохранительным колпачком) и портом выравнивания давления, с зажимом ручного заполнения. Высота камеры 91,75±0,25 мм. В конструкции автоматическая двухступенчатая поплавковая клапанная система дозирования: основной поплавок из пористого материала с силиконовым прижимным клапаном и вспомогательный поплавок на трёх опорах, поднимающий основной поплавок при переливе в камере, создавая дополнительное прижатие силиконового клапана. Масса основного поплавка 11,45+0,35-0,4 г. Диаметр основания основного поплавка 47±0,5 мм. Для турбулизации потока система из четырёх П-образных изогнутых ламелей и рассекателей потока под входным и выходным патрубками. Вода подаётся по трубке с иглой (с предохранительным колпачком) и портом выравнивания давления. Заглушка для патрубков входа - выхода имеет игольчатые упоры, удерживающие вспомогательный поплавок в транспортном положении. для дистанционного контроля уровня жидкости служит поплавок уровня в виде кольца. Материалы: PP, LDPE, HDPE, PC, PVC, силикон, алюминий. Упаковка индивидуальная, клинически </w:t>
            </w:r>
            <w:r w:rsidRPr="001246BB">
              <w:rPr>
                <w:rFonts w:ascii="Times New Roman" w:hAnsi="Times New Roman" w:cs="Times New Roman"/>
                <w:sz w:val="20"/>
                <w:szCs w:val="20"/>
              </w:rPr>
              <w:lastRenderedPageBreak/>
              <w:t xml:space="preserve">чистая. Камера увлажнителя универсальная для использования в составе в аппарате ИВЛ, совместима с увлажнителем, MR850, MR410, имеющихся у заказчика. Для активного подогрева и увлажнения газов, подаваемых пациенту в процессе искусственной вентиляции лёгких с ручным заполнения. Эффективный объём не менее 240мл, для высокочастотной вентиляции и для неонатального применения при давлении не менее 140см Н2О и потоке не менее 80 л/мин. Материалы: полипропилен, полиэтилен, алюминий. Упаковка индивидуальная. Срок использования не менее 7 дней.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28</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Фильтр неонатальный тепловлагообменный</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Фильтр дыхательный вирусо-бактериальный тепловлагообменный для новорожденных с электростатической мембраной с портом Луер Лок, с проксимально расположенной HMEF мембраной, с антиокклюзионным механизмом, соединение 22F/15M - 22M/15F. Эффективность фильтрации не менее 99,99 %, сопротивление потоку (30л/мин) не более 1,0см H20, возврат влаги не менее 23 мг Н₂О/л, объем не более 34мл, масса не более 19г, минимальный дыхательный объем 100мл. Эффективное время работы 24 часа. Материал: полипропилен, акрил, керамика. Каждая упаковка, состоящая из 100 шт, снабжена одним фильтром с механической мембраной для защиты аппаратов ИВЛ и кислородных концентраторов. Эффективность фильтрации не менее 99,9999%, сопротивление потоку при 30 л/мин не более 0,7 см Н₂О, объем не более 120 мл, масса не более 56 г, минимальный дыхательный объем не менее 200 мл. Эффективное время работы до 168 часов. Материал: полипропилен, неорганические керамические волокна гидрофобные.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29</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 xml:space="preserve">Контур дыхательный гладкоствольный для взрослых </w:t>
            </w:r>
          </w:p>
        </w:tc>
        <w:tc>
          <w:tcPr>
            <w:tcW w:w="11465" w:type="dxa"/>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Дыхательный контур для взрослых, универсальный, реверсивный, базовый. Предназначен для соединения аппаратов НДА и ИВЛ с пациентом. Гладкоствольные шланги вдоха/выдоха прозрачные (Диаметр 22 мм, длина 1,6 м.), с параллельным Y-образным соединителем 22М-22М-22М/15F (на пациента). Соединитель закрыт защитным колпачком красного цвета. Соединители на аппарат 22F.</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30</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 xml:space="preserve">Калибровочный раствор 1 (флакон 200мл) </w:t>
            </w:r>
          </w:p>
        </w:tc>
        <w:tc>
          <w:tcPr>
            <w:tcW w:w="11465" w:type="dxa"/>
            <w:vAlign w:val="center"/>
          </w:tcPr>
          <w:p w:rsidR="00F85624" w:rsidRPr="001246BB" w:rsidRDefault="00F85624" w:rsidP="00676884">
            <w:pPr>
              <w:jc w:val="both"/>
              <w:rPr>
                <w:rFonts w:ascii="Times New Roman" w:hAnsi="Times New Roman" w:cs="Times New Roman"/>
                <w:sz w:val="20"/>
                <w:szCs w:val="20"/>
                <w:lang w:val="kk-KZ"/>
              </w:rPr>
            </w:pPr>
            <w:r w:rsidRPr="001246BB">
              <w:rPr>
                <w:rFonts w:ascii="Times New Roman" w:hAnsi="Times New Roman" w:cs="Times New Roman"/>
                <w:sz w:val="20"/>
                <w:szCs w:val="20"/>
              </w:rPr>
              <w:t>Объем 175 мл. Применяется для очистки измерительной системы анализаторов ABL800. Для диагностики in vitro. Содержит неорганические соли, буфер, антикоагулянт, консервант и ПАВ.</w:t>
            </w:r>
            <w:r w:rsidRPr="001246BB">
              <w:rPr>
                <w:rFonts w:ascii="Times New Roman" w:hAnsi="Times New Roman" w:cs="Times New Roman"/>
                <w:sz w:val="20"/>
                <w:szCs w:val="20"/>
                <w:lang w:val="kk-KZ"/>
              </w:rPr>
              <w:t xml:space="preserve"> для </w:t>
            </w:r>
            <w:r w:rsidRPr="001246BB">
              <w:rPr>
                <w:rFonts w:ascii="Times New Roman" w:hAnsi="Times New Roman" w:cs="Times New Roman"/>
                <w:sz w:val="20"/>
                <w:szCs w:val="20"/>
              </w:rPr>
              <w:t>анализатор</w:t>
            </w:r>
            <w:r w:rsidRPr="001246BB">
              <w:rPr>
                <w:rFonts w:ascii="Times New Roman" w:hAnsi="Times New Roman" w:cs="Times New Roman"/>
                <w:sz w:val="20"/>
                <w:szCs w:val="20"/>
                <w:lang w:val="kk-KZ"/>
              </w:rPr>
              <w:t xml:space="preserve">а газов крови </w:t>
            </w:r>
            <w:r w:rsidRPr="001246BB">
              <w:rPr>
                <w:rFonts w:ascii="Times New Roman" w:hAnsi="Times New Roman" w:cs="Times New Roman"/>
                <w:sz w:val="20"/>
                <w:szCs w:val="20"/>
              </w:rPr>
              <w:t>серии ABL800</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31</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Калибровочный раствор 2 (флакон 200мл)</w:t>
            </w:r>
          </w:p>
        </w:tc>
        <w:tc>
          <w:tcPr>
            <w:tcW w:w="11465" w:type="dxa"/>
            <w:vAlign w:val="center"/>
          </w:tcPr>
          <w:p w:rsidR="00F85624" w:rsidRPr="001246BB" w:rsidRDefault="00F85624" w:rsidP="00676884">
            <w:pPr>
              <w:jc w:val="both"/>
              <w:rPr>
                <w:rFonts w:ascii="Times New Roman" w:hAnsi="Times New Roman" w:cs="Times New Roman"/>
                <w:sz w:val="20"/>
                <w:szCs w:val="20"/>
                <w:lang w:val="kk-KZ"/>
              </w:rPr>
            </w:pPr>
            <w:r w:rsidRPr="001246BB">
              <w:rPr>
                <w:rFonts w:ascii="Times New Roman" w:hAnsi="Times New Roman" w:cs="Times New Roman"/>
                <w:sz w:val="20"/>
                <w:szCs w:val="20"/>
              </w:rPr>
              <w:t>Объем 200 мл. Применяется для автоматической калибровки в анализаторах ABL800. Для диагностики in vitro. Содержит K, Na, Ca, Cl, cGlu, cLac, буфер, рН 7,40, для калибровки рН электрода, электролитного и метаболитного электродов</w:t>
            </w:r>
            <w:r w:rsidRPr="001246BB">
              <w:rPr>
                <w:rFonts w:ascii="Times New Roman" w:hAnsi="Times New Roman" w:cs="Times New Roman"/>
                <w:sz w:val="20"/>
                <w:szCs w:val="20"/>
                <w:lang w:val="kk-KZ"/>
              </w:rPr>
              <w:t xml:space="preserve"> для </w:t>
            </w:r>
            <w:r w:rsidRPr="001246BB">
              <w:rPr>
                <w:rFonts w:ascii="Times New Roman" w:hAnsi="Times New Roman" w:cs="Times New Roman"/>
                <w:sz w:val="20"/>
                <w:szCs w:val="20"/>
              </w:rPr>
              <w:t>анализатор</w:t>
            </w:r>
            <w:r w:rsidRPr="001246BB">
              <w:rPr>
                <w:rFonts w:ascii="Times New Roman" w:hAnsi="Times New Roman" w:cs="Times New Roman"/>
                <w:sz w:val="20"/>
                <w:szCs w:val="20"/>
                <w:lang w:val="kk-KZ"/>
              </w:rPr>
              <w:t xml:space="preserve">а газов крови </w:t>
            </w:r>
            <w:r w:rsidRPr="001246BB">
              <w:rPr>
                <w:rFonts w:ascii="Times New Roman" w:hAnsi="Times New Roman" w:cs="Times New Roman"/>
                <w:sz w:val="20"/>
                <w:szCs w:val="20"/>
              </w:rPr>
              <w:t>серии ABL800</w:t>
            </w:r>
            <w:r w:rsidRPr="001246BB">
              <w:rPr>
                <w:rFonts w:ascii="Times New Roman" w:hAnsi="Times New Roman" w:cs="Times New Roman"/>
                <w:sz w:val="20"/>
                <w:szCs w:val="20"/>
                <w:lang w:val="kk-KZ"/>
              </w:rPr>
              <w:t xml:space="preserve">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32</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Промывочный раствор 600мл</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w:t>
            </w:r>
            <w:r w:rsidRPr="001246BB">
              <w:rPr>
                <w:rFonts w:ascii="Times New Roman" w:hAnsi="Times New Roman" w:cs="Times New Roman"/>
                <w:sz w:val="20"/>
                <w:szCs w:val="20"/>
                <w:lang w:eastAsia="ru-KZ"/>
              </w:rPr>
              <w:t>Объем 600 мл. Применяется для автоматической промывки измерительной системы анализаторов ABL800. Для диагностики in vitro. Содержит неорганические соли, буфер, антикоагулянт, консервант и ПАВ</w:t>
            </w:r>
            <w:r w:rsidRPr="001246BB">
              <w:rPr>
                <w:rFonts w:ascii="Times New Roman" w:hAnsi="Times New Roman" w:cs="Times New Roman"/>
                <w:sz w:val="20"/>
                <w:szCs w:val="20"/>
                <w:lang w:val="kk-KZ"/>
              </w:rPr>
              <w:t xml:space="preserve"> для </w:t>
            </w:r>
            <w:r w:rsidRPr="001246BB">
              <w:rPr>
                <w:rFonts w:ascii="Times New Roman" w:hAnsi="Times New Roman" w:cs="Times New Roman"/>
                <w:sz w:val="20"/>
                <w:szCs w:val="20"/>
              </w:rPr>
              <w:t>анализатор</w:t>
            </w:r>
            <w:r w:rsidRPr="001246BB">
              <w:rPr>
                <w:rFonts w:ascii="Times New Roman" w:hAnsi="Times New Roman" w:cs="Times New Roman"/>
                <w:sz w:val="20"/>
                <w:szCs w:val="20"/>
                <w:lang w:val="kk-KZ"/>
              </w:rPr>
              <w:t xml:space="preserve">а газов крови </w:t>
            </w:r>
            <w:r w:rsidRPr="001246BB">
              <w:rPr>
                <w:rFonts w:ascii="Times New Roman" w:hAnsi="Times New Roman" w:cs="Times New Roman"/>
                <w:sz w:val="20"/>
                <w:szCs w:val="20"/>
              </w:rPr>
              <w:t>серии ABL800</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33</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 xml:space="preserve">Уловитель сгустков </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Упаковка содержит 250 </w:t>
            </w:r>
            <w:r w:rsidRPr="001246BB">
              <w:rPr>
                <w:rFonts w:ascii="Times New Roman" w:hAnsi="Times New Roman" w:cs="Times New Roman"/>
                <w:sz w:val="20"/>
                <w:szCs w:val="20"/>
                <w:lang w:val="kk-KZ"/>
              </w:rPr>
              <w:t>штук</w:t>
            </w:r>
            <w:r w:rsidRPr="001246BB">
              <w:rPr>
                <w:rFonts w:ascii="Times New Roman" w:hAnsi="Times New Roman" w:cs="Times New Roman"/>
                <w:sz w:val="20"/>
                <w:szCs w:val="20"/>
              </w:rPr>
              <w:t xml:space="preserve"> пластиковых насадок на капилляры, предотвращающих попадание сгустков крови в анализатор</w:t>
            </w:r>
            <w:r w:rsidRPr="001246BB">
              <w:rPr>
                <w:rFonts w:ascii="Times New Roman" w:hAnsi="Times New Roman" w:cs="Times New Roman"/>
                <w:sz w:val="20"/>
                <w:szCs w:val="20"/>
                <w:lang w:val="kk-KZ"/>
              </w:rPr>
              <w:t xml:space="preserve"> газов крови </w:t>
            </w:r>
            <w:r w:rsidRPr="001246BB">
              <w:rPr>
                <w:rFonts w:ascii="Times New Roman" w:hAnsi="Times New Roman" w:cs="Times New Roman"/>
                <w:sz w:val="20"/>
                <w:szCs w:val="20"/>
              </w:rPr>
              <w:t>серии ABL800</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34</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Комбинированные спинально-эпидуральные системы 18/27G</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В состав набора входит: эпидуральная игла «Туохи» 18G, наружный диаметр не менее 1.25 мм и не более 1.3 мм, внутренний диаметр не менее 0.95 мм и не более 1.0 мм, длина рабочей части не менее 79мм и не более 80мм, общая длина не менее 106 мм и не более 107 мм, цветовая маркировка павильона, крыльев-упоров и наконечника обтуратора – синий цвет, вытравленная маркировка на игле на уровне 3см, далее каждый 1см. Наличие на съемных крыльях полукруглых 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обтураторе.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 xml:space="preserve">Спинальная игла 27G с металлическим обтуратором, тип наконечника Карандаш, наружный диаметр 0.4мм, внутренний диаметр не менее 0.27мм и не более 0.28 мм, длина 150мм, угол заточки наконечника 30 градусов, расстояние от кончика иглы до бокового отверстия 1,20мм, длина бокового отверстия не менее 0.5мм и не более 0.6 мм, максимальная протрузия за кончик иглы «Туохи» 15мм, прозрачный павильон иглы, наличие на павильоне иглы метки, соответствующей положению бокового отверстия на наконечнике иглы. Наличие граней на обтураторе иглы для удобства удержания. Защитная трубка на игле, полностью покрывающая металлическую часть. Система фиксации спинальной иглы в эпидуральной игле: тип фиксирующего механизма – ступенчатый байонет, разметка, соответствующая глубине протрузии кончика спинальной иглы за пределы иглы «Туохи» - от 0 до 15мм, с шагом 0,5мм, цифровые обозначения с шагом 2мм, обеспечение возможности свободного вращения спинальной иглы вокруг своей оси для выбора оптимального положения бокового отверстия после фиксации в просвете иглы «Туохи». Эпидуральный катетер 20G, закрытый кончик, 3 латеральных отверстия, на расстоянии 15мм, 11мм, 7мм от закрытого кончика катетера, расположенных по спирали, наружный диаметр не менее 0.82мм и не более 0.83 мм, внутренний диаметр не менее 0.40мм и не более 0.45мм, длина 915мм, жесткость материала 60ед. по Шору, цветовая маркировка </w:t>
            </w:r>
            <w:r w:rsidRPr="001246BB">
              <w:rPr>
                <w:rFonts w:ascii="Times New Roman" w:hAnsi="Times New Roman" w:cs="Times New Roman"/>
                <w:sz w:val="20"/>
                <w:szCs w:val="20"/>
              </w:rPr>
              <w:lastRenderedPageBreak/>
              <w:t xml:space="preserve">кончика и длины с 50 до 150мм каждые 10мм и на 200мм считая от кончика, объем заполнения 0.19мл. Наклейка с индикацией «эпидуральный» для катетера. Направитель для катетера с замком Luer типа male. </w:t>
            </w:r>
            <w:r w:rsidRPr="001246BB">
              <w:rPr>
                <w:rFonts w:ascii="Times New Roman" w:hAnsi="Times New Roman" w:cs="Times New Roman"/>
                <w:sz w:val="20"/>
                <w:szCs w:val="20"/>
              </w:rPr>
              <w:br/>
              <w:t>Губчатый фиксатор-липучка обеспечивает уменьшение вероятности перегиба эпидурального катетера в месте выхода из спины пациента. Высота фиксатора 13мм.</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Шприц «утрата сопротивления» трёхкомпонентный, объем 10мл, внутренний диаметр цилиндра не менее 15,10мм и не более 15,15мм, диаметр наконечника поршня 14,99мм, надпись на шприце, указывающая на использования шприца для техники «утраты сопротивления». Цвет шприца синий.</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 xml:space="preserve">Эпидуральный фильтр с диаметром пор 0,2мкм, обеспечивает двунаправленную фильтрацию, объем заполнения 0,75мл, максимальное давление фильтрации 1793 kPa, фильтрующий материал – Полиэфирсульфон, замок Luer, с одной стороны тип male с другой female  с возможностью дополнительной фиксации с 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11мм. Диаметр 34мм. Максимальный срок службы 96 часов. </w:t>
            </w:r>
            <w:r w:rsidRPr="001246BB">
              <w:rPr>
                <w:rFonts w:ascii="Times New Roman" w:hAnsi="Times New Roman" w:cs="Times New Roman"/>
                <w:sz w:val="20"/>
                <w:szCs w:val="20"/>
              </w:rPr>
              <w:br/>
              <w:t>Коннектор эпидурального катетера, тип фиксации - обжимная муфта с пресс-защёлкой. Закрытие (активация) защелкиванием. Открытие (деактивация) с помощью шприца с замком Luer типа male. Отверстие для катетера с одной стороны и порт Luer типа female с другой, с возможностью дополнительной фиксации при помощи внешней резьбы при наличии внутренней резьбы на ответной детали. Закручивающаяся защитная крышечка. Высота 7мм. Индивидуальная стерильная упаковка, стерилизация этиленоксидом.</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35</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Игла спинальная 27G, длина 90мм, с иглой-интродьюсером 20G</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Игла спинальная с интродьюсером, размер 27G. C обтуратором. Тип заточки «карандаш» для обеспечения профилактики постпункционных головных болей. Угол заточки не более 30 градусов для обеспечения минимальных усилий во время пункции. Длина не менее 89 мм и не более 90 мм. Внутренний диаметр иглы не менее 0.27 мм и не более 0.28 мм с химической полировкой внутреннего канала, для обеспечения быстрого появления обратного тока ликвора во время пункции (скорость прохождения тестового раствора не менее 22 мм/с) и низкого сопротивления при введении местного анестетика. Расстояние от кончика иглы до начала бокового отверстия не менее 1.19 мм и не более 1.20 мм с целью обеспечения большей прочности острия иглы и предотвращения его деформации при случайном контакте с костью. Длина бокового отверстия (по внутренним краям) не менее 0.59 мм и не более 0.60 мм для предотвращения одновременного введения анестетика как в субарахноидальное, так и в эпидуральное пространства и развития частичного блока. Толщина иглы под краем бокового отверстия не менее 0.30 мм для сохранения жесткости иглы, предотвращения случайного захвата и переноса тканей в субарахноидальное пространство, предотвращения разрыва волокон твердой мозговой оболочки краями отверстия. Игла-интродьюсер 20G, наружный диаметр не менее 0,8 мм и не более 0,9 мм, длина рабочей части не менее 37 мм и не более 38 мм. Защитные пластиковые трубки, покрывающие металлические части иглы и интродьюсера, для безопасной утилизации. Стерильная упаковка, стерилизация этиленоксидом</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36</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Набор для эпидуральной анестезии с</w:t>
            </w:r>
            <w:r w:rsidRPr="001246BB">
              <w:rPr>
                <w:rFonts w:ascii="Times New Roman" w:hAnsi="Times New Roman" w:cs="Times New Roman"/>
                <w:sz w:val="20"/>
                <w:szCs w:val="20"/>
              </w:rPr>
              <w:br/>
              <w:t>фиксатором 18G</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Набор для проведения эпидуральной анестезии, в состав набора входит: Эпидуральная игла Туохи 18G, наружный диаметр не менее 1.2 мм и не более 1.3 мм, внутренний диаметр не менее 0.9 мм и не более 1.0мм, длина рабочей части не менее 79 мм и не более 80мм, общая длина не менее 104 мм и не более 105мм, цветовая маркировка павильона, крыльев-упоров и наконечника мандрена – синий цвет, вытравленная маркировка на игле на уровне 3 см, далее каждый 1 см. Съемные крылья. Наличие на «крыльях» полукруглых 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мандрене.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 Эпидуральный катетер: для иглы 18G, закрытый кончик, 3 латеральных отверстия, на расстоянии 15 мм, 11 мм, 7 мм от закрытого кончика катетера, расположенных по спирали, наружный диаметр не менее 0.82 мм и не более 0.83мм, внутренний диаметр не менее 0,44 мм и не более 0,45 мм, длина не менее 914 мм и не более 915 мм, жесткость материала не менее 60 ед. по Шору, цветовая маркировка кончика и длины с 50 до 150мм каждые 10мм и на 200мм считая от кончика, объем заполнения не менее 0.18 мл и не более 0.19 мл. Наклейка с индикацией «эпидуральный» для катетера. Направитель для катетера с замком Люера</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 xml:space="preserve">типа male. Шприц «утрата сопротивления» трёхкомпонентный: используемый объем 10 мл; внутренний диаметр цилиндра не менее 15,14 мм и не более 15,15 мм; диаметр наконечника поршня не менее 14,98 мм и не более 14,99 мм, надпись на шприце, указывающая на использования шприца для техники «утраты сопротивления». Эпидуральный фильтр: диаметр пор 0,2 мкм, обеспечивает двунаправленную фильтрацию; объем заполнения не менее 0,74 мл и не более 0,75 мл; максимальное давление фильтрации 1793 kPa; фильтрующий материал – Полиэфирсульфон, замок Люера, с одной стороны тип male с другой female с возможность дополнительной фиксации с </w:t>
            </w:r>
            <w:r w:rsidRPr="001246BB">
              <w:rPr>
                <w:rFonts w:ascii="Times New Roman" w:hAnsi="Times New Roman" w:cs="Times New Roman"/>
                <w:sz w:val="20"/>
                <w:szCs w:val="20"/>
              </w:rPr>
              <w:lastRenderedPageBreak/>
              <w:t xml:space="preserve">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11мм. Диаметр 34мм. Максимальный срок службы 96 часов. </w:t>
            </w:r>
            <w:r w:rsidRPr="001246BB">
              <w:rPr>
                <w:rFonts w:ascii="Times New Roman" w:hAnsi="Times New Roman" w:cs="Times New Roman"/>
                <w:sz w:val="20"/>
                <w:szCs w:val="20"/>
              </w:rPr>
              <w:br/>
              <w:t xml:space="preserve">Фиксатор-липучка одновременно обеспечивает уменьшение вероятности перегиба и закрепление эпидурального катетера в месте выхода из спины пациента. Наклейка для фиксации эпидурального катетера прямоугольная не менее 54х63 мм и не более 55х64 мм общей максимальной высотой не менее 2.6 мм и не более 2.7 мм; изготовлена из биологически инертных вспененных композитных материалов (вспененный сополимер полиэтилен- этиленвинилацетата); адгезивный слой, обращенный к коже, защищен ламинированной бумагой c указанием размера фиксатора 18G; прозрачное центральное окошко диаметром 12 мм; жёсткий тип </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37</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0 (3.5 METRIC), длиной см: 90 cм с атравматическими колющими иглами, длиной мм: 40.0,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0 (М3.5), ø 0,35-0,399 мм длиной 90 см, с атравматической колющей иглой, длиной 40.0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38</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0 (3.5 METRIC), длиной см: 90 cм с атравматическими колющими иглами, длиной мм: 48.0,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0 (М3.5), ø 0,35-0,399 мм длиной 90 см, с атравматической колющей иглой, длиной 48.0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39</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1 (4 METRIC), длиной см: 90 cм с атравматическими колющими иглами, длиной мм: 48.0,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1 (М4), ø 0,40-0,499 мм длиной 90 см, с атравматической колющей иглой, длиной 48.0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40</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1 (4 METRIC), длиной см: 90 cм с атравматическими колющими иглами, длиной мм: 40.0,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1 (М4), ø 0,40-0,499 мм длиной 90 см, с атравматической колющей иглой, длиной 40.0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41</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2 (5 METRIC), длиной см: 90 cм с атравматическими колющими иглами, длиной мм: 48.0,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2 (М5), ø 0,40-0,499 мм длиной 90 см, с атравматической колющей иглой, длиной 40.0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42</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2/0 (3 METRIC), длиной см: 90 cм с атравматическими колющими иглами, длиной мм: 48.0,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2/0 (М3), ø 0,30-0,349 мм длиной 90 см, с атравматической колющей иглой, длиной 40.0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lastRenderedPageBreak/>
              <w:t>43</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Шовный хирургический рассасывающийся материал фиолетовый, USP 3/0 (2 METRIC), длиной см: 90 cм с атравматическими колющими иглами, длиной мм: 48.0, кривизна 1/2 окружности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Синтетическая рассасывающаяся хирургическая нить фиолетового цвета из гомополимера гликолиевой кислоты, покрытого эпсилон-капролактоном и сложного эфира жирной кислоты. USP 3/0 (М2), ø 0,20-0,249 мм длиной 90 см, с атравматической колющей иглой, длиной 40.0 мм, кривизна ½ окружности.</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44</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lang w:eastAsia="ru-KZ"/>
              </w:rPr>
              <w:t>Аспирационные и инъекционные фильтр-канюли</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lang w:eastAsia="ru-KZ"/>
              </w:rPr>
              <w:t>Аспирационные и инъекционные фильтр-канюли для многодозных флаконов объемом 3-1000мл. Стандартный наконечник с антибактериальным воздушным фильтром 0,45 µм, с фильтром тонкой очистки 5 µм. Корпус: АБС/САН. Фильтр: акриловый сополимер на нейлоновой основе. Не содержит латекс, ПВХ, ДЭГФ</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45</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lang w:val="kk-KZ"/>
              </w:rPr>
              <w:t>Шприц</w:t>
            </w:r>
            <w:r w:rsidRPr="001246BB">
              <w:rPr>
                <w:rFonts w:ascii="Times New Roman" w:hAnsi="Times New Roman" w:cs="Times New Roman"/>
                <w:sz w:val="20"/>
                <w:szCs w:val="20"/>
              </w:rPr>
              <w:t xml:space="preserve"> 50мл (аспирационной иглой)</w:t>
            </w:r>
          </w:p>
        </w:tc>
        <w:tc>
          <w:tcPr>
            <w:tcW w:w="11465" w:type="dxa"/>
            <w:vAlign w:val="center"/>
          </w:tcPr>
          <w:p w:rsidR="00F85624" w:rsidRPr="001246BB" w:rsidRDefault="00F85624" w:rsidP="00676884">
            <w:pPr>
              <w:jc w:val="both"/>
              <w:rPr>
                <w:rFonts w:ascii="Times New Roman" w:hAnsi="Times New Roman" w:cs="Times New Roman"/>
                <w:sz w:val="20"/>
                <w:szCs w:val="20"/>
              </w:rPr>
            </w:pPr>
            <w:r w:rsidRPr="001246BB">
              <w:rPr>
                <w:rFonts w:ascii="Times New Roman" w:hAnsi="Times New Roman" w:cs="Times New Roman"/>
                <w:sz w:val="20"/>
                <w:szCs w:val="20"/>
              </w:rPr>
              <w:t xml:space="preserve">Шприц 50 мл с аспирационной иглой. Встроенный фильтр тонкой очистки в игле, 15 мкм. Аспирационная игла 1.7 х 2.0 х 30мм. Положение канюли центральное, соединение Луэр Лок, цилиндр и плунжер </w:t>
            </w:r>
            <w:r w:rsidRPr="001246BB">
              <w:rPr>
                <w:rFonts w:ascii="Times New Roman" w:hAnsi="Times New Roman" w:cs="Times New Roman"/>
                <w:sz w:val="20"/>
                <w:szCs w:val="20"/>
                <w:lang w:val="ru-RU"/>
              </w:rPr>
              <w:t xml:space="preserve">должны быть </w:t>
            </w:r>
            <w:r w:rsidRPr="001246BB">
              <w:rPr>
                <w:rFonts w:ascii="Times New Roman" w:hAnsi="Times New Roman" w:cs="Times New Roman"/>
                <w:sz w:val="20"/>
                <w:szCs w:val="20"/>
              </w:rPr>
              <w:t>изготовлены из полипропилена, не содержит DEHP</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ПВХ и фталатов. Легко скользящая накладка поршня с двумя уплотнительными кольцами не содержит натурального латекса и изготовлена из синтетических материалов.</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46</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Оригинальный шприц 20мл светозащитный</w:t>
            </w:r>
          </w:p>
        </w:tc>
        <w:tc>
          <w:tcPr>
            <w:tcW w:w="11465" w:type="dxa"/>
            <w:vAlign w:val="center"/>
          </w:tcPr>
          <w:p w:rsidR="00F85624" w:rsidRPr="001246BB" w:rsidRDefault="00F85624" w:rsidP="00676884">
            <w:pPr>
              <w:jc w:val="both"/>
              <w:rPr>
                <w:rFonts w:ascii="Times New Roman" w:hAnsi="Times New Roman" w:cs="Times New Roman"/>
                <w:sz w:val="20"/>
                <w:szCs w:val="20"/>
                <w:lang w:val="ru-RU"/>
              </w:rPr>
            </w:pPr>
            <w:r w:rsidRPr="001246BB">
              <w:rPr>
                <w:rFonts w:ascii="Times New Roman" w:hAnsi="Times New Roman" w:cs="Times New Roman"/>
                <w:sz w:val="20"/>
                <w:szCs w:val="20"/>
              </w:rPr>
              <w:t>Шприц 20 мл. Положение канюли центральное. Аспирационная игла 1,7 х 2,0 х 30 мм. Соединение Луэр Лок.</w:t>
            </w:r>
            <w:r w:rsidRPr="001246BB">
              <w:rPr>
                <w:rFonts w:ascii="Times New Roman" w:hAnsi="Times New Roman" w:cs="Times New Roman"/>
                <w:sz w:val="20"/>
                <w:szCs w:val="20"/>
                <w:lang w:val="ru-RU"/>
              </w:rPr>
              <w:t xml:space="preserve"> Положение канюли центральное, соединение Луэр Лок, цилиндр и плунжер должны быть изготовлены из полипропилена, не содержит DEHP, ПВХ и фталатов. Легко скользящая накладка поршня с двумя уплотнительными кольцами не содержит натурального латекса и изготовлена из синтетических материалов.</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47</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rPr>
              <w:t>Оригинальный шприц</w:t>
            </w:r>
            <w:r w:rsidRPr="001246BB">
              <w:rPr>
                <w:rFonts w:ascii="Times New Roman" w:hAnsi="Times New Roman" w:cs="Times New Roman"/>
                <w:sz w:val="20"/>
                <w:szCs w:val="20"/>
                <w:lang w:val="ru-RU"/>
              </w:rPr>
              <w:t xml:space="preserve"> </w:t>
            </w:r>
            <w:r w:rsidRPr="001246BB">
              <w:rPr>
                <w:rFonts w:ascii="Times New Roman" w:hAnsi="Times New Roman" w:cs="Times New Roman"/>
                <w:sz w:val="20"/>
                <w:szCs w:val="20"/>
              </w:rPr>
              <w:t>10мл стандарт (аспирационной иглой)</w:t>
            </w:r>
          </w:p>
        </w:tc>
        <w:tc>
          <w:tcPr>
            <w:tcW w:w="11465" w:type="dxa"/>
            <w:vAlign w:val="center"/>
          </w:tcPr>
          <w:p w:rsidR="00F85624" w:rsidRPr="001246BB" w:rsidRDefault="00F85624" w:rsidP="00676884">
            <w:pPr>
              <w:jc w:val="both"/>
              <w:rPr>
                <w:rFonts w:ascii="Times New Roman" w:hAnsi="Times New Roman" w:cs="Times New Roman"/>
                <w:sz w:val="20"/>
                <w:szCs w:val="20"/>
                <w:lang w:val="ru-RU"/>
              </w:rPr>
            </w:pPr>
            <w:r w:rsidRPr="001246BB">
              <w:rPr>
                <w:rFonts w:ascii="Times New Roman" w:hAnsi="Times New Roman" w:cs="Times New Roman"/>
                <w:sz w:val="20"/>
                <w:szCs w:val="20"/>
              </w:rPr>
              <w:t>Шприц инъекционный двухкомпонентный, объемом 10 мл с иглой 21Gx1 1/2’’ (0,80x40 мм)</w:t>
            </w:r>
            <w:r w:rsidRPr="001246BB">
              <w:rPr>
                <w:rFonts w:ascii="Times New Roman" w:hAnsi="Times New Roman" w:cs="Times New Roman"/>
                <w:sz w:val="20"/>
                <w:szCs w:val="20"/>
                <w:lang w:val="ru-RU"/>
              </w:rPr>
              <w:t>.</w:t>
            </w:r>
          </w:p>
        </w:tc>
      </w:tr>
      <w:tr w:rsidR="00F85624" w:rsidRPr="001246BB" w:rsidTr="00676884">
        <w:tc>
          <w:tcPr>
            <w:tcW w:w="630" w:type="dxa"/>
            <w:vAlign w:val="center"/>
          </w:tcPr>
          <w:p w:rsidR="00F85624" w:rsidRPr="001246BB" w:rsidRDefault="00F85624" w:rsidP="00676884">
            <w:pPr>
              <w:jc w:val="center"/>
              <w:rPr>
                <w:rFonts w:ascii="Times New Roman" w:hAnsi="Times New Roman" w:cs="Times New Roman"/>
                <w:sz w:val="20"/>
                <w:szCs w:val="20"/>
                <w:lang w:val="ru-RU"/>
              </w:rPr>
            </w:pPr>
            <w:r w:rsidRPr="001246BB">
              <w:rPr>
                <w:rFonts w:ascii="Times New Roman" w:hAnsi="Times New Roman" w:cs="Times New Roman"/>
                <w:sz w:val="20"/>
                <w:szCs w:val="20"/>
                <w:lang w:val="ru-RU"/>
              </w:rPr>
              <w:t>48</w:t>
            </w:r>
          </w:p>
        </w:tc>
        <w:tc>
          <w:tcPr>
            <w:tcW w:w="3640" w:type="dxa"/>
            <w:vAlign w:val="center"/>
          </w:tcPr>
          <w:p w:rsidR="00F85624" w:rsidRPr="001246BB" w:rsidRDefault="00F85624" w:rsidP="00676884">
            <w:pPr>
              <w:rPr>
                <w:rFonts w:ascii="Times New Roman" w:hAnsi="Times New Roman" w:cs="Times New Roman"/>
                <w:sz w:val="20"/>
                <w:szCs w:val="20"/>
              </w:rPr>
            </w:pPr>
            <w:r w:rsidRPr="001246BB">
              <w:rPr>
                <w:rFonts w:ascii="Times New Roman" w:hAnsi="Times New Roman" w:cs="Times New Roman"/>
                <w:sz w:val="20"/>
                <w:szCs w:val="20"/>
                <w:lang w:eastAsia="ru-KZ"/>
              </w:rPr>
              <w:t>Марля медицинская хлопчатобумажная отбеленная</w:t>
            </w:r>
          </w:p>
        </w:tc>
        <w:tc>
          <w:tcPr>
            <w:tcW w:w="11465" w:type="dxa"/>
            <w:vAlign w:val="center"/>
          </w:tcPr>
          <w:p w:rsidR="00F85624" w:rsidRPr="001246BB" w:rsidRDefault="00F85624" w:rsidP="00676884">
            <w:pPr>
              <w:jc w:val="both"/>
              <w:rPr>
                <w:rFonts w:ascii="Times New Roman" w:hAnsi="Times New Roman" w:cs="Times New Roman"/>
                <w:sz w:val="20"/>
                <w:szCs w:val="20"/>
                <w:lang w:val="kk-KZ"/>
              </w:rPr>
            </w:pPr>
            <w:r w:rsidRPr="001246BB">
              <w:rPr>
                <w:rFonts w:ascii="Times New Roman" w:hAnsi="Times New Roman" w:cs="Times New Roman"/>
                <w:sz w:val="20"/>
                <w:szCs w:val="20"/>
                <w:lang w:eastAsia="ru-KZ"/>
              </w:rPr>
              <w:t xml:space="preserve">Марля медицинская хлопчатобумажная отбеленная представляет собой лёгкую, гигроскопичную хлопчатобумажную ткань простого полотняного плетения, вырабатывается специально для медицинских целей, как основа для перевязочного материала, для ватно-марлевых повязок (бинты, салфетки, повязки, тампоны, маски) предостерегающих от инфекций. Марля медицинская в отрезе - сложена и запакована в индивидуальную упаковку (пакет), на которой имеется этикетка, плотность </w:t>
            </w:r>
            <w:r w:rsidRPr="001246BB">
              <w:rPr>
                <w:rFonts w:ascii="Times New Roman" w:hAnsi="Times New Roman" w:cs="Times New Roman"/>
                <w:sz w:val="20"/>
                <w:szCs w:val="20"/>
                <w:lang w:val="kk-KZ" w:eastAsia="ru-KZ"/>
              </w:rPr>
              <w:t xml:space="preserve">не менее </w:t>
            </w:r>
            <w:r w:rsidRPr="001246BB">
              <w:rPr>
                <w:rFonts w:ascii="Times New Roman" w:hAnsi="Times New Roman" w:cs="Times New Roman"/>
                <w:sz w:val="20"/>
                <w:szCs w:val="20"/>
                <w:lang w:eastAsia="ru-KZ"/>
              </w:rPr>
              <w:t>36</w:t>
            </w:r>
            <w:r w:rsidRPr="001246BB">
              <w:rPr>
                <w:rFonts w:ascii="Times New Roman" w:hAnsi="Times New Roman" w:cs="Times New Roman"/>
                <w:sz w:val="20"/>
                <w:szCs w:val="20"/>
                <w:lang w:val="kk-KZ" w:eastAsia="ru-KZ"/>
              </w:rPr>
              <w:t xml:space="preserve"> г/м2.</w:t>
            </w:r>
          </w:p>
        </w:tc>
      </w:tr>
    </w:tbl>
    <w:p w:rsidR="00F85624" w:rsidRPr="00F80BE5" w:rsidRDefault="00F85624" w:rsidP="00F85624">
      <w:pPr>
        <w:rPr>
          <w:rFonts w:ascii="Times New Roman" w:hAnsi="Times New Roman" w:cs="Times New Roman"/>
          <w:sz w:val="20"/>
          <w:szCs w:val="20"/>
        </w:rPr>
      </w:pPr>
    </w:p>
    <w:p w:rsidR="00537CF1" w:rsidRDefault="00537CF1">
      <w:bookmarkStart w:id="0" w:name="_GoBack"/>
      <w:bookmarkEnd w:id="0"/>
    </w:p>
    <w:sectPr w:rsidR="00537CF1" w:rsidSect="00D074EC">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624"/>
    <w:rsid w:val="00537CF1"/>
    <w:rsid w:val="00F85624"/>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7E2C4-5FC9-4745-822D-E78408F2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56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7211</Words>
  <Characters>41104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cp:revision>
  <dcterms:created xsi:type="dcterms:W3CDTF">2024-12-06T15:44:00Z</dcterms:created>
  <dcterms:modified xsi:type="dcterms:W3CDTF">2024-12-06T15:45:00Z</dcterms:modified>
</cp:coreProperties>
</file>